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552370E6" w:rsidR="002940D7" w:rsidRPr="008F0104" w:rsidRDefault="002940D7" w:rsidP="002940D7">
      <w:pPr>
        <w:rPr>
          <w:sz w:val="21"/>
          <w:szCs w:val="21"/>
        </w:rPr>
      </w:pPr>
      <w:r w:rsidRPr="008F0104">
        <w:rPr>
          <w:sz w:val="21"/>
          <w:szCs w:val="21"/>
        </w:rPr>
        <w:t>The Tripoli City Council held a regular council meeting on</w:t>
      </w:r>
      <w:r w:rsidR="000915BA">
        <w:rPr>
          <w:sz w:val="21"/>
          <w:szCs w:val="21"/>
        </w:rPr>
        <w:t xml:space="preserve"> Tuesday June 1</w:t>
      </w:r>
      <w:r w:rsidR="00D05798">
        <w:rPr>
          <w:sz w:val="21"/>
          <w:szCs w:val="21"/>
        </w:rPr>
        <w:t>7</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00B8037B">
        <w:rPr>
          <w:sz w:val="21"/>
          <w:szCs w:val="21"/>
        </w:rPr>
        <w:t xml:space="preserve">and City Administrative Assistant Ellen Kalkbrenner </w:t>
      </w:r>
      <w:r w:rsidRPr="008F0104">
        <w:rPr>
          <w:sz w:val="21"/>
          <w:szCs w:val="21"/>
        </w:rPr>
        <w:t>presiding</w:t>
      </w:r>
      <w:r w:rsidR="003A3AE3">
        <w:rPr>
          <w:sz w:val="21"/>
          <w:szCs w:val="21"/>
        </w:rPr>
        <w:t>.</w:t>
      </w:r>
      <w:r w:rsidR="0074678D">
        <w:rPr>
          <w:sz w:val="21"/>
          <w:szCs w:val="21"/>
        </w:rPr>
        <w:t xml:space="preserve"> </w:t>
      </w:r>
      <w:r w:rsidR="000915BA">
        <w:rPr>
          <w:sz w:val="21"/>
          <w:szCs w:val="21"/>
        </w:rPr>
        <w:t xml:space="preserve">Terra Helmers, Maria Shonka, Steph Coontz, Kelly Ladage, Pia Kirchoff, Scott Behn, Tyler Shonka, Mark Neary, Mark Manson, Whitney Kremer </w:t>
      </w:r>
      <w:r w:rsidR="008335F3">
        <w:rPr>
          <w:sz w:val="21"/>
          <w:szCs w:val="21"/>
        </w:rPr>
        <w:t>were present,</w:t>
      </w:r>
      <w:r w:rsidR="0074678D">
        <w:rPr>
          <w:sz w:val="21"/>
          <w:szCs w:val="21"/>
        </w:rPr>
        <w:t xml:space="preserve"> Amanda</w:t>
      </w:r>
      <w:r w:rsidR="003A3AE3">
        <w:rPr>
          <w:sz w:val="21"/>
          <w:szCs w:val="21"/>
        </w:rPr>
        <w:t xml:space="preserve"> </w:t>
      </w:r>
      <w:r w:rsidR="0046406E">
        <w:rPr>
          <w:sz w:val="21"/>
          <w:szCs w:val="21"/>
        </w:rPr>
        <w:t>Strain</w:t>
      </w:r>
      <w:r w:rsidR="002D6CCE">
        <w:rPr>
          <w:sz w:val="21"/>
          <w:szCs w:val="21"/>
        </w:rPr>
        <w:t>, with the Tripoli Leader,</w:t>
      </w:r>
      <w:r w:rsidR="00D76419">
        <w:rPr>
          <w:sz w:val="21"/>
          <w:szCs w:val="21"/>
        </w:rPr>
        <w:t xml:space="preserve"> was</w:t>
      </w:r>
      <w:r w:rsidR="00B62FD5">
        <w:rPr>
          <w:sz w:val="21"/>
          <w:szCs w:val="21"/>
        </w:rPr>
        <w:t xml:space="preserve"> </w:t>
      </w:r>
      <w:r w:rsidR="00D05798">
        <w:rPr>
          <w:sz w:val="21"/>
          <w:szCs w:val="21"/>
        </w:rPr>
        <w:t xml:space="preserve">also present. </w:t>
      </w:r>
      <w:r w:rsidR="00D76419">
        <w:rPr>
          <w:sz w:val="21"/>
          <w:szCs w:val="21"/>
        </w:rPr>
        <w:t xml:space="preserve"> </w:t>
      </w:r>
      <w:r w:rsidR="00CD216B">
        <w:rPr>
          <w:sz w:val="21"/>
          <w:szCs w:val="21"/>
        </w:rPr>
        <w:t xml:space="preserve"> </w:t>
      </w:r>
    </w:p>
    <w:p w14:paraId="078A3452" w14:textId="659B1921" w:rsidR="002940D7" w:rsidRPr="008F0104" w:rsidRDefault="002940D7" w:rsidP="002940D7">
      <w:pPr>
        <w:rPr>
          <w:sz w:val="21"/>
          <w:szCs w:val="21"/>
        </w:rPr>
      </w:pPr>
      <w:r w:rsidRPr="008F0104">
        <w:rPr>
          <w:sz w:val="21"/>
          <w:szCs w:val="21"/>
        </w:rPr>
        <w:t xml:space="preserve">Mayor Kalkbrenner called the meeting to order with a roll call. </w:t>
      </w:r>
      <w:r w:rsidR="00D05798">
        <w:rPr>
          <w:sz w:val="21"/>
          <w:szCs w:val="21"/>
        </w:rPr>
        <w:t xml:space="preserve">Boldt, </w:t>
      </w:r>
      <w:r w:rsidR="00B8037B">
        <w:rPr>
          <w:sz w:val="21"/>
          <w:szCs w:val="21"/>
        </w:rPr>
        <w:t>Blasberg</w:t>
      </w:r>
      <w:r w:rsidR="006D4D52">
        <w:rPr>
          <w:sz w:val="21"/>
          <w:szCs w:val="21"/>
        </w:rPr>
        <w:t xml:space="preserve">, </w:t>
      </w:r>
      <w:r w:rsidR="00B62FD5">
        <w:rPr>
          <w:sz w:val="21"/>
          <w:szCs w:val="21"/>
        </w:rPr>
        <w:t>Ott</w:t>
      </w:r>
      <w:r w:rsidR="006D4D52">
        <w:rPr>
          <w:sz w:val="21"/>
          <w:szCs w:val="21"/>
        </w:rPr>
        <w:t xml:space="preserve">, and Christensen </w:t>
      </w:r>
      <w:r w:rsidR="00954A54">
        <w:rPr>
          <w:sz w:val="21"/>
          <w:szCs w:val="21"/>
        </w:rPr>
        <w:t>were present.</w:t>
      </w:r>
      <w:r w:rsidR="00CD216B">
        <w:rPr>
          <w:sz w:val="21"/>
          <w:szCs w:val="21"/>
        </w:rPr>
        <w:t xml:space="preserve"> </w:t>
      </w:r>
      <w:r w:rsidR="00B8037B">
        <w:rPr>
          <w:sz w:val="21"/>
          <w:szCs w:val="21"/>
        </w:rPr>
        <w:t>Carlson</w:t>
      </w:r>
      <w:r w:rsidR="00CA7170">
        <w:rPr>
          <w:sz w:val="21"/>
          <w:szCs w:val="21"/>
        </w:rPr>
        <w:t xml:space="preserve"> </w:t>
      </w:r>
      <w:r w:rsidR="008335F3">
        <w:rPr>
          <w:sz w:val="21"/>
          <w:szCs w:val="21"/>
        </w:rPr>
        <w:t xml:space="preserve">was absent. </w:t>
      </w:r>
    </w:p>
    <w:p w14:paraId="5FC216F6" w14:textId="2FE9B863" w:rsidR="004C6C6D" w:rsidRPr="008F0104" w:rsidRDefault="004C6C6D" w:rsidP="002940D7">
      <w:pPr>
        <w:rPr>
          <w:sz w:val="21"/>
          <w:szCs w:val="21"/>
        </w:rPr>
      </w:pPr>
      <w:r w:rsidRPr="008F0104">
        <w:rPr>
          <w:sz w:val="21"/>
          <w:szCs w:val="21"/>
        </w:rPr>
        <w:t>Motion</w:t>
      </w:r>
      <w:r w:rsidR="00D05798">
        <w:rPr>
          <w:sz w:val="21"/>
          <w:szCs w:val="21"/>
        </w:rPr>
        <w:t xml:space="preserve"> </w:t>
      </w:r>
      <w:r w:rsidR="00B8037B">
        <w:rPr>
          <w:sz w:val="21"/>
          <w:szCs w:val="21"/>
        </w:rPr>
        <w:t xml:space="preserve">Christensen </w:t>
      </w:r>
      <w:r w:rsidR="009C64FD">
        <w:rPr>
          <w:sz w:val="21"/>
          <w:szCs w:val="21"/>
        </w:rPr>
        <w:t xml:space="preserve">second </w:t>
      </w:r>
      <w:r w:rsidR="00B8037B">
        <w:rPr>
          <w:sz w:val="21"/>
          <w:szCs w:val="21"/>
        </w:rPr>
        <w:t>Blasberg</w:t>
      </w:r>
      <w:r w:rsidR="00CA7170">
        <w:rPr>
          <w:sz w:val="21"/>
          <w:szCs w:val="21"/>
        </w:rPr>
        <w:t xml:space="preserve"> </w:t>
      </w:r>
      <w:r w:rsidR="009C64FD">
        <w:rPr>
          <w:sz w:val="21"/>
          <w:szCs w:val="21"/>
        </w:rPr>
        <w:t>to approve the agenda</w:t>
      </w:r>
      <w:r w:rsidR="00D05798">
        <w:rPr>
          <w:sz w:val="21"/>
          <w:szCs w:val="21"/>
        </w:rPr>
        <w:t xml:space="preserve"> with the </w:t>
      </w:r>
      <w:r w:rsidR="00B8037B">
        <w:rPr>
          <w:sz w:val="21"/>
          <w:szCs w:val="21"/>
        </w:rPr>
        <w:t>striking of April Treasurer’s Report</w:t>
      </w:r>
      <w:r w:rsidR="00D05798">
        <w:rPr>
          <w:sz w:val="21"/>
          <w:szCs w:val="21"/>
        </w:rPr>
        <w:t>.</w:t>
      </w:r>
      <w:r w:rsidR="009C64FD">
        <w:rPr>
          <w:sz w:val="21"/>
          <w:szCs w:val="21"/>
        </w:rPr>
        <w:t xml:space="preserve"> AA MC</w:t>
      </w:r>
    </w:p>
    <w:p w14:paraId="55837E25" w14:textId="19A41A45" w:rsidR="003D74C3" w:rsidRDefault="002940D7" w:rsidP="002940D7">
      <w:pPr>
        <w:rPr>
          <w:sz w:val="21"/>
          <w:szCs w:val="21"/>
        </w:rPr>
      </w:pPr>
      <w:r w:rsidRPr="008F0104">
        <w:rPr>
          <w:sz w:val="21"/>
          <w:szCs w:val="21"/>
        </w:rPr>
        <w:t xml:space="preserve">Motion </w:t>
      </w:r>
      <w:r w:rsidR="00B8037B">
        <w:rPr>
          <w:sz w:val="21"/>
          <w:szCs w:val="21"/>
        </w:rPr>
        <w:t xml:space="preserve">Ott </w:t>
      </w:r>
      <w:r w:rsidRPr="008F0104">
        <w:rPr>
          <w:sz w:val="21"/>
          <w:szCs w:val="21"/>
        </w:rPr>
        <w:t>second</w:t>
      </w:r>
      <w:r w:rsidR="00B62FD5">
        <w:rPr>
          <w:sz w:val="21"/>
          <w:szCs w:val="21"/>
        </w:rPr>
        <w:t xml:space="preserve"> </w:t>
      </w:r>
      <w:r w:rsidR="00B8037B">
        <w:rPr>
          <w:sz w:val="21"/>
          <w:szCs w:val="21"/>
        </w:rPr>
        <w:t>Blasberg</w:t>
      </w:r>
      <w:r w:rsidRPr="008F0104">
        <w:rPr>
          <w:sz w:val="21"/>
          <w:szCs w:val="21"/>
        </w:rPr>
        <w:t xml:space="preserve"> to approve consent agenda. AA MC</w:t>
      </w:r>
      <w:r w:rsidR="0059567F">
        <w:rPr>
          <w:sz w:val="21"/>
          <w:szCs w:val="21"/>
        </w:rPr>
        <w:tab/>
      </w:r>
    </w:p>
    <w:p w14:paraId="2CF828D9" w14:textId="4927454E" w:rsidR="003D74C3" w:rsidRPr="008F0104" w:rsidRDefault="0059567F" w:rsidP="003D74C3">
      <w:pPr>
        <w:ind w:left="720" w:firstLine="720"/>
        <w:rPr>
          <w:sz w:val="21"/>
          <w:szCs w:val="21"/>
        </w:rPr>
      </w:pPr>
      <w:r>
        <w:rPr>
          <w:sz w:val="21"/>
          <w:szCs w:val="21"/>
        </w:rPr>
        <w:t xml:space="preserve">Minutes, </w:t>
      </w:r>
      <w:r w:rsidR="00D05798">
        <w:rPr>
          <w:sz w:val="21"/>
          <w:szCs w:val="21"/>
        </w:rPr>
        <w:t>5/</w:t>
      </w:r>
      <w:r w:rsidR="00B8037B">
        <w:rPr>
          <w:sz w:val="21"/>
          <w:szCs w:val="21"/>
        </w:rPr>
        <w:t>27</w:t>
      </w:r>
      <w:r>
        <w:rPr>
          <w:sz w:val="21"/>
          <w:szCs w:val="21"/>
        </w:rPr>
        <w:t>/2</w:t>
      </w:r>
      <w:r w:rsidR="006D4D52">
        <w:rPr>
          <w:sz w:val="21"/>
          <w:szCs w:val="21"/>
        </w:rPr>
        <w:t>5</w:t>
      </w:r>
      <w:r>
        <w:rPr>
          <w:sz w:val="21"/>
          <w:szCs w:val="21"/>
        </w:rPr>
        <w:t>, Council Meeting</w:t>
      </w:r>
    </w:p>
    <w:p w14:paraId="1993FAF5" w14:textId="6CC4562F" w:rsidR="003D74C3" w:rsidRDefault="002940D7" w:rsidP="008335F3">
      <w:pPr>
        <w:rPr>
          <w:sz w:val="21"/>
          <w:szCs w:val="21"/>
        </w:rPr>
      </w:pPr>
      <w:r w:rsidRPr="008F0104">
        <w:rPr>
          <w:sz w:val="21"/>
          <w:szCs w:val="21"/>
        </w:rPr>
        <w:tab/>
      </w:r>
      <w:r w:rsidR="003D74C3">
        <w:rPr>
          <w:sz w:val="21"/>
          <w:szCs w:val="21"/>
        </w:rPr>
        <w:tab/>
      </w:r>
      <w:r w:rsidRPr="008F0104">
        <w:rPr>
          <w:sz w:val="21"/>
          <w:szCs w:val="21"/>
        </w:rPr>
        <w:t>Pending Claims $</w:t>
      </w:r>
      <w:r w:rsidR="00B8037B">
        <w:rPr>
          <w:sz w:val="21"/>
          <w:szCs w:val="21"/>
        </w:rPr>
        <w:t>13,754.04</w:t>
      </w:r>
    </w:p>
    <w:p w14:paraId="5349E9A3" w14:textId="05023286" w:rsidR="00D05798" w:rsidRDefault="004440E7" w:rsidP="00B8037B">
      <w:pPr>
        <w:rPr>
          <w:sz w:val="21"/>
          <w:szCs w:val="21"/>
        </w:rPr>
      </w:pPr>
      <w:r>
        <w:rPr>
          <w:sz w:val="21"/>
          <w:szCs w:val="21"/>
        </w:rPr>
        <w:tab/>
      </w:r>
      <w:r>
        <w:rPr>
          <w:sz w:val="21"/>
          <w:szCs w:val="21"/>
        </w:rPr>
        <w:tab/>
      </w:r>
      <w:r w:rsidR="00B8037B">
        <w:rPr>
          <w:sz w:val="21"/>
          <w:szCs w:val="21"/>
        </w:rPr>
        <w:t>Tripoli-Readlyn Tractor Puller’s Special Liquor License</w:t>
      </w:r>
    </w:p>
    <w:p w14:paraId="25FD09C9" w14:textId="436010A8" w:rsidR="00CA7170" w:rsidRDefault="00CA7170" w:rsidP="00B62FD5">
      <w:pPr>
        <w:rPr>
          <w:sz w:val="21"/>
          <w:szCs w:val="21"/>
        </w:rPr>
      </w:pPr>
      <w:r>
        <w:rPr>
          <w:sz w:val="21"/>
          <w:szCs w:val="21"/>
        </w:rPr>
        <w:t xml:space="preserve">Motion </w:t>
      </w:r>
      <w:r w:rsidR="00B8037B">
        <w:rPr>
          <w:sz w:val="21"/>
          <w:szCs w:val="21"/>
        </w:rPr>
        <w:t xml:space="preserve">Boldt second Ott to approve Resolution 2025-18 A Resolution of the City of Tripoli, Iowa, to dispose of a dump truck owned by the City of Tripoli through a sale of the City of Farmington. RCV: Blasberg, Ott, Christensen, Boldt. AA MC. </w:t>
      </w:r>
      <w:r>
        <w:rPr>
          <w:sz w:val="21"/>
          <w:szCs w:val="21"/>
        </w:rPr>
        <w:t xml:space="preserve"> </w:t>
      </w:r>
    </w:p>
    <w:p w14:paraId="1B7812C2" w14:textId="3DF94FAD" w:rsidR="00D76419" w:rsidRDefault="00D76419" w:rsidP="003F6EC9">
      <w:pPr>
        <w:rPr>
          <w:sz w:val="21"/>
          <w:szCs w:val="21"/>
        </w:rPr>
      </w:pPr>
      <w:r>
        <w:rPr>
          <w:sz w:val="21"/>
          <w:szCs w:val="21"/>
        </w:rPr>
        <w:t xml:space="preserve">Motion </w:t>
      </w:r>
      <w:r w:rsidR="00B62FD5">
        <w:rPr>
          <w:sz w:val="21"/>
          <w:szCs w:val="21"/>
        </w:rPr>
        <w:t xml:space="preserve">Christensen second </w:t>
      </w:r>
      <w:r w:rsidR="00B8037B">
        <w:rPr>
          <w:sz w:val="21"/>
          <w:szCs w:val="21"/>
        </w:rPr>
        <w:t xml:space="preserve">Blasberg to approve Resolution 2025-19 A Resolution of the City of Tripoli, Iowa authorizing Tripoli Public Library to </w:t>
      </w:r>
      <w:proofErr w:type="gramStart"/>
      <w:r w:rsidR="00B8037B">
        <w:rPr>
          <w:sz w:val="21"/>
          <w:szCs w:val="21"/>
        </w:rPr>
        <w:t>enter into</w:t>
      </w:r>
      <w:proofErr w:type="gramEnd"/>
      <w:r w:rsidR="00B8037B">
        <w:rPr>
          <w:sz w:val="21"/>
          <w:szCs w:val="21"/>
        </w:rPr>
        <w:t xml:space="preserve"> a Contract with the City of Fredericka for Library Services. RCV: Ott, Christensen, Boldt, Blasberg. AA MC. </w:t>
      </w:r>
    </w:p>
    <w:p w14:paraId="1C19AEAF" w14:textId="323E0474" w:rsidR="00940B41" w:rsidRDefault="00940B41" w:rsidP="003F6EC9">
      <w:pPr>
        <w:rPr>
          <w:sz w:val="21"/>
          <w:szCs w:val="21"/>
        </w:rPr>
      </w:pPr>
      <w:r>
        <w:rPr>
          <w:sz w:val="21"/>
          <w:szCs w:val="21"/>
        </w:rPr>
        <w:t xml:space="preserve">Motion </w:t>
      </w:r>
      <w:r w:rsidR="009706FF">
        <w:rPr>
          <w:sz w:val="21"/>
          <w:szCs w:val="21"/>
        </w:rPr>
        <w:t xml:space="preserve">Boldt second Ott to approve Resolution 2025-20 A Resolution of the City of Tripoli, Iowa, to Dispose of Real Estate Owned by the City of Tripoli. RCV: Christensen, Boldt, Blasberg, Ott. AA MC. </w:t>
      </w:r>
    </w:p>
    <w:p w14:paraId="254E716C" w14:textId="44B3ED4B" w:rsidR="00940B41" w:rsidRDefault="00940B41" w:rsidP="003F6EC9">
      <w:pPr>
        <w:rPr>
          <w:sz w:val="21"/>
          <w:szCs w:val="21"/>
        </w:rPr>
      </w:pPr>
      <w:r>
        <w:rPr>
          <w:sz w:val="21"/>
          <w:szCs w:val="21"/>
        </w:rPr>
        <w:t xml:space="preserve">Motion </w:t>
      </w:r>
      <w:r w:rsidR="009706FF">
        <w:rPr>
          <w:sz w:val="21"/>
          <w:szCs w:val="21"/>
        </w:rPr>
        <w:t xml:space="preserve">Boldt second Blasberg to approve A Resolution of the City of Tripoli, Iowa, to transfer funds for General Obligation Loan Payment. RCV: Boldt, Blasberg, Ott, Christensen. AA MC. </w:t>
      </w:r>
    </w:p>
    <w:p w14:paraId="3BF401DF" w14:textId="1A9A7F1A" w:rsidR="00730C50" w:rsidRDefault="00940B41" w:rsidP="009706FF">
      <w:pPr>
        <w:rPr>
          <w:sz w:val="21"/>
          <w:szCs w:val="21"/>
        </w:rPr>
      </w:pPr>
      <w:r>
        <w:rPr>
          <w:sz w:val="21"/>
          <w:szCs w:val="21"/>
        </w:rPr>
        <w:t xml:space="preserve">Motion </w:t>
      </w:r>
      <w:r w:rsidR="009706FF">
        <w:rPr>
          <w:sz w:val="21"/>
          <w:szCs w:val="21"/>
        </w:rPr>
        <w:t>Christensen second Boldt to approve Mark Neary’s zoning request for 101 1</w:t>
      </w:r>
      <w:r w:rsidR="009706FF" w:rsidRPr="009706FF">
        <w:rPr>
          <w:sz w:val="21"/>
          <w:szCs w:val="21"/>
          <w:vertAlign w:val="superscript"/>
        </w:rPr>
        <w:t>st</w:t>
      </w:r>
      <w:r w:rsidR="009706FF">
        <w:rPr>
          <w:sz w:val="21"/>
          <w:szCs w:val="21"/>
        </w:rPr>
        <w:t xml:space="preserve"> St NW. AA MC. </w:t>
      </w:r>
    </w:p>
    <w:p w14:paraId="1ED7705E" w14:textId="595FAED7" w:rsidR="009706FF" w:rsidRDefault="009706FF" w:rsidP="009706FF">
      <w:pPr>
        <w:rPr>
          <w:sz w:val="21"/>
          <w:szCs w:val="21"/>
        </w:rPr>
      </w:pPr>
      <w:proofErr w:type="gramStart"/>
      <w:r>
        <w:rPr>
          <w:sz w:val="21"/>
          <w:szCs w:val="21"/>
        </w:rPr>
        <w:t>Council</w:t>
      </w:r>
      <w:proofErr w:type="gramEnd"/>
      <w:r>
        <w:rPr>
          <w:sz w:val="21"/>
          <w:szCs w:val="21"/>
        </w:rPr>
        <w:t xml:space="preserve"> opened </w:t>
      </w:r>
      <w:proofErr w:type="gramStart"/>
      <w:r>
        <w:rPr>
          <w:sz w:val="21"/>
          <w:szCs w:val="21"/>
        </w:rPr>
        <w:t>discussion</w:t>
      </w:r>
      <w:proofErr w:type="gramEnd"/>
      <w:r>
        <w:rPr>
          <w:sz w:val="21"/>
          <w:szCs w:val="21"/>
        </w:rPr>
        <w:t xml:space="preserve"> regarding City Code Chapter 165.13.5: Swimming Pool Fences</w:t>
      </w:r>
      <w:r w:rsidR="00451F04">
        <w:rPr>
          <w:sz w:val="21"/>
          <w:szCs w:val="21"/>
        </w:rPr>
        <w:t xml:space="preserve"> with Kalkbrenner first questioning what the big hesitation against fencing was. </w:t>
      </w:r>
    </w:p>
    <w:p w14:paraId="0B95104F" w14:textId="709F5F31" w:rsidR="009706FF" w:rsidRDefault="009706FF" w:rsidP="009706FF">
      <w:pPr>
        <w:rPr>
          <w:sz w:val="21"/>
          <w:szCs w:val="21"/>
        </w:rPr>
      </w:pPr>
      <w:r>
        <w:rPr>
          <w:sz w:val="21"/>
          <w:szCs w:val="21"/>
        </w:rPr>
        <w:t xml:space="preserve">Stephanie Coontz stated she felt enforcing the ordinance now after years of not was unfair and inconsistent. She also shared that the Tripoli Fire Department had filled pools without warning of the ordinance and feels we should give citizens until 2026 to comply instead of 30 days. </w:t>
      </w:r>
    </w:p>
    <w:p w14:paraId="6D8649F4" w14:textId="1FA20200" w:rsidR="009706FF" w:rsidRDefault="009706FF" w:rsidP="009706FF">
      <w:pPr>
        <w:rPr>
          <w:sz w:val="21"/>
          <w:szCs w:val="21"/>
        </w:rPr>
      </w:pPr>
      <w:r>
        <w:rPr>
          <w:sz w:val="21"/>
          <w:szCs w:val="21"/>
        </w:rPr>
        <w:t>Terra Helmers proposed an amendment to the current code, stating surrounding towns did not have ordinances</w:t>
      </w:r>
      <w:r w:rsidR="00F84063">
        <w:rPr>
          <w:sz w:val="21"/>
          <w:szCs w:val="21"/>
        </w:rPr>
        <w:t xml:space="preserve"> regarding residential pools</w:t>
      </w:r>
      <w:r>
        <w:rPr>
          <w:sz w:val="21"/>
          <w:szCs w:val="21"/>
        </w:rPr>
        <w:t xml:space="preserve">. She also mentioned that the Marsh does not have fencing and allows easy access to waterways, so if the city was concerned about </w:t>
      </w:r>
      <w:r w:rsidR="00F84063">
        <w:rPr>
          <w:sz w:val="21"/>
          <w:szCs w:val="21"/>
        </w:rPr>
        <w:t>safety,</w:t>
      </w:r>
      <w:r>
        <w:rPr>
          <w:sz w:val="21"/>
          <w:szCs w:val="21"/>
        </w:rPr>
        <w:t xml:space="preserve"> they should address that. </w:t>
      </w:r>
    </w:p>
    <w:p w14:paraId="4223C5AC" w14:textId="33A126E4" w:rsidR="00F84063" w:rsidRDefault="00F84063" w:rsidP="009706FF">
      <w:pPr>
        <w:rPr>
          <w:sz w:val="21"/>
          <w:szCs w:val="21"/>
        </w:rPr>
      </w:pPr>
      <w:r>
        <w:rPr>
          <w:sz w:val="21"/>
          <w:szCs w:val="21"/>
        </w:rPr>
        <w:t xml:space="preserve">Mark Manson mentioned the inconsistency for height fences and recommended making it consistent. </w:t>
      </w:r>
    </w:p>
    <w:p w14:paraId="5098F09D" w14:textId="6846CDC9" w:rsidR="00F84063" w:rsidRDefault="00F84063" w:rsidP="009706FF">
      <w:pPr>
        <w:rPr>
          <w:sz w:val="21"/>
          <w:szCs w:val="21"/>
        </w:rPr>
      </w:pPr>
      <w:r>
        <w:rPr>
          <w:sz w:val="21"/>
          <w:szCs w:val="21"/>
        </w:rPr>
        <w:t xml:space="preserve">Pia Kirchoff shared her willingness to comply but stated her contractors are unable to complete the job before the 30-day notice is up. </w:t>
      </w:r>
    </w:p>
    <w:p w14:paraId="3ACED13F" w14:textId="7019A6FE" w:rsidR="003C64E3" w:rsidRDefault="003C64E3" w:rsidP="009706FF">
      <w:pPr>
        <w:rPr>
          <w:sz w:val="21"/>
          <w:szCs w:val="21"/>
        </w:rPr>
      </w:pPr>
      <w:r>
        <w:rPr>
          <w:sz w:val="21"/>
          <w:szCs w:val="21"/>
        </w:rPr>
        <w:t xml:space="preserve">Maria Shonka questioned the type of fence that would be acceptable, providing examples to the council. Shonka also questioned why comments by the City of Tripoli were deleted on social media regarding pool fences. Schlitter confirmed that she deleted them as she would not be participating in bickering on social media. </w:t>
      </w:r>
    </w:p>
    <w:p w14:paraId="4EABA3DE" w14:textId="1D468CF8" w:rsidR="00F84063" w:rsidRDefault="00F84063" w:rsidP="009706FF">
      <w:pPr>
        <w:rPr>
          <w:sz w:val="21"/>
          <w:szCs w:val="21"/>
        </w:rPr>
      </w:pPr>
      <w:r>
        <w:rPr>
          <w:sz w:val="21"/>
          <w:szCs w:val="21"/>
        </w:rPr>
        <w:t xml:space="preserve">Whitney Kremer attended to speak about her process of having to comply with the city codes as well as her homeowner insurance requirements regarding her pool fence. </w:t>
      </w:r>
    </w:p>
    <w:p w14:paraId="788031EB" w14:textId="321507D5" w:rsidR="00F84063" w:rsidRDefault="00F84063" w:rsidP="009706FF">
      <w:pPr>
        <w:rPr>
          <w:sz w:val="21"/>
          <w:szCs w:val="21"/>
        </w:rPr>
      </w:pPr>
      <w:r>
        <w:rPr>
          <w:sz w:val="21"/>
          <w:szCs w:val="21"/>
        </w:rPr>
        <w:t xml:space="preserve">Chief Ben Oleson shared the drowning concern not only for children, but also for drunk people walking home from the bars who aren’t in the right state of mind to make a good decision. </w:t>
      </w:r>
    </w:p>
    <w:p w14:paraId="364F1057" w14:textId="6D599BBC" w:rsidR="00451F04" w:rsidRDefault="00451F04" w:rsidP="009706FF">
      <w:pPr>
        <w:rPr>
          <w:sz w:val="21"/>
          <w:szCs w:val="21"/>
        </w:rPr>
      </w:pPr>
      <w:r>
        <w:rPr>
          <w:sz w:val="21"/>
          <w:szCs w:val="21"/>
        </w:rPr>
        <w:t xml:space="preserve">Schlitter thanked citizens for exercising their right to have an opinion on city government and for taking their time to be present for the meeting. She also shared the insight from their City Attorney, stating both the Attorney and City insurance advised </w:t>
      </w:r>
      <w:r w:rsidR="00ED777C">
        <w:rPr>
          <w:sz w:val="21"/>
          <w:szCs w:val="21"/>
        </w:rPr>
        <w:t>not to</w:t>
      </w:r>
      <w:r>
        <w:rPr>
          <w:sz w:val="21"/>
          <w:szCs w:val="21"/>
        </w:rPr>
        <w:t xml:space="preserve"> remove the fencing requirements, as it could open the city up to liability if a drowning were to occur. Schlitter also reached out to a few homeowners’ insurance companies, which also stated that a fence was required around a residential pool and failure to submit having a pool to your agency or failure to follow your guidelines of your policy could result in your company dropping you in the case of a drowning. She echoed a previous statement made by </w:t>
      </w:r>
      <w:proofErr w:type="gramStart"/>
      <w:r>
        <w:rPr>
          <w:sz w:val="21"/>
          <w:szCs w:val="21"/>
        </w:rPr>
        <w:t>reiterating</w:t>
      </w:r>
      <w:proofErr w:type="gramEnd"/>
      <w:r>
        <w:rPr>
          <w:sz w:val="21"/>
          <w:szCs w:val="21"/>
        </w:rPr>
        <w:t xml:space="preserve"> that by taking an Oath and accepting this position, it was her and the council’s job to protect the </w:t>
      </w:r>
      <w:r w:rsidR="00ED777C">
        <w:rPr>
          <w:sz w:val="21"/>
          <w:szCs w:val="21"/>
        </w:rPr>
        <w:t>city</w:t>
      </w:r>
      <w:r>
        <w:rPr>
          <w:sz w:val="21"/>
          <w:szCs w:val="21"/>
        </w:rPr>
        <w:t xml:space="preserve">, which in return protects our citizens. </w:t>
      </w:r>
    </w:p>
    <w:p w14:paraId="2AA18FAF" w14:textId="5CB4FA8C" w:rsidR="00451F04" w:rsidRDefault="00451F04" w:rsidP="009706FF">
      <w:pPr>
        <w:rPr>
          <w:sz w:val="21"/>
          <w:szCs w:val="21"/>
        </w:rPr>
      </w:pPr>
      <w:r>
        <w:rPr>
          <w:sz w:val="21"/>
          <w:szCs w:val="21"/>
        </w:rPr>
        <w:t xml:space="preserve">Boldt mentioned how she also had a pool that was not in compliance with the </w:t>
      </w:r>
      <w:r w:rsidR="00ED777C">
        <w:rPr>
          <w:sz w:val="21"/>
          <w:szCs w:val="21"/>
        </w:rPr>
        <w:t>code and</w:t>
      </w:r>
      <w:r>
        <w:rPr>
          <w:sz w:val="21"/>
          <w:szCs w:val="21"/>
        </w:rPr>
        <w:t xml:space="preserve"> made the decision to remove the pool as soon as it was brought to her attention. She also shared that after </w:t>
      </w:r>
      <w:r w:rsidR="00ED777C">
        <w:rPr>
          <w:sz w:val="21"/>
          <w:szCs w:val="21"/>
        </w:rPr>
        <w:t>reviewing</w:t>
      </w:r>
      <w:r>
        <w:rPr>
          <w:sz w:val="21"/>
          <w:szCs w:val="21"/>
        </w:rPr>
        <w:t xml:space="preserve"> her </w:t>
      </w:r>
      <w:proofErr w:type="gramStart"/>
      <w:r w:rsidR="00ED777C">
        <w:rPr>
          <w:sz w:val="21"/>
          <w:szCs w:val="21"/>
        </w:rPr>
        <w:t>homeowners</w:t>
      </w:r>
      <w:proofErr w:type="gramEnd"/>
      <w:r>
        <w:rPr>
          <w:sz w:val="21"/>
          <w:szCs w:val="21"/>
        </w:rPr>
        <w:t xml:space="preserve"> insurance, it was also a requirement through them. </w:t>
      </w:r>
    </w:p>
    <w:p w14:paraId="324CBA1E" w14:textId="1C498924" w:rsidR="00F84063" w:rsidRDefault="00F84063" w:rsidP="009706FF">
      <w:pPr>
        <w:rPr>
          <w:sz w:val="21"/>
          <w:szCs w:val="21"/>
        </w:rPr>
      </w:pPr>
      <w:r>
        <w:rPr>
          <w:sz w:val="21"/>
          <w:szCs w:val="21"/>
        </w:rPr>
        <w:t xml:space="preserve">Motion Boldt second Blasberg to move to a 45 day notice instead of 30 days to allow for our City Attorney to review the submitted pool fences for review. AA MC. </w:t>
      </w:r>
    </w:p>
    <w:p w14:paraId="57F838D1" w14:textId="7B0EE4AF" w:rsidR="00F84063" w:rsidRDefault="00F84063" w:rsidP="009706FF">
      <w:pPr>
        <w:rPr>
          <w:sz w:val="21"/>
          <w:szCs w:val="21"/>
        </w:rPr>
      </w:pPr>
      <w:r>
        <w:rPr>
          <w:sz w:val="21"/>
          <w:szCs w:val="21"/>
        </w:rPr>
        <w:t>Motion Blasberg second Christense to approve hiring Justin Greeves for $9/</w:t>
      </w:r>
      <w:proofErr w:type="spellStart"/>
      <w:r>
        <w:rPr>
          <w:sz w:val="21"/>
          <w:szCs w:val="21"/>
        </w:rPr>
        <w:t>hr</w:t>
      </w:r>
      <w:proofErr w:type="spellEnd"/>
      <w:r>
        <w:rPr>
          <w:sz w:val="21"/>
          <w:szCs w:val="21"/>
        </w:rPr>
        <w:t xml:space="preserve"> at the Tripoli Pool. AA MC. </w:t>
      </w:r>
    </w:p>
    <w:p w14:paraId="03BD1EDB" w14:textId="59625F69" w:rsidR="00F84063" w:rsidRDefault="00F84063" w:rsidP="009706FF">
      <w:pPr>
        <w:rPr>
          <w:sz w:val="21"/>
          <w:szCs w:val="21"/>
        </w:rPr>
      </w:pPr>
      <w:r>
        <w:rPr>
          <w:sz w:val="21"/>
          <w:szCs w:val="21"/>
        </w:rPr>
        <w:t xml:space="preserve">Motion Boldt second Blasberg to allow the pool to purchase a new filtering system but </w:t>
      </w:r>
      <w:r w:rsidR="00CB5C3A">
        <w:rPr>
          <w:sz w:val="21"/>
          <w:szCs w:val="21"/>
        </w:rPr>
        <w:t>not to</w:t>
      </w:r>
      <w:r>
        <w:rPr>
          <w:sz w:val="21"/>
          <w:szCs w:val="21"/>
        </w:rPr>
        <w:t xml:space="preserve"> exceed $8,000. AA MC. </w:t>
      </w:r>
    </w:p>
    <w:p w14:paraId="0CC5BD52" w14:textId="4A1515C4" w:rsidR="00F84063" w:rsidRDefault="00CB5C3A" w:rsidP="009706FF">
      <w:pPr>
        <w:rPr>
          <w:sz w:val="21"/>
          <w:szCs w:val="21"/>
        </w:rPr>
      </w:pPr>
      <w:r>
        <w:rPr>
          <w:sz w:val="21"/>
          <w:szCs w:val="21"/>
        </w:rPr>
        <w:t>Motion Boldt second Ott to approve Scott Behn’s prorated HSA in the amount of $2,450. AA MC.</w:t>
      </w:r>
    </w:p>
    <w:p w14:paraId="074B10D0" w14:textId="45F0A70D" w:rsidR="00CB5C3A" w:rsidRDefault="00CB5C3A" w:rsidP="009706FF">
      <w:pPr>
        <w:rPr>
          <w:sz w:val="21"/>
          <w:szCs w:val="21"/>
        </w:rPr>
      </w:pPr>
      <w:r>
        <w:rPr>
          <w:sz w:val="21"/>
          <w:szCs w:val="21"/>
        </w:rPr>
        <w:t>Motion Ott second Blasberg to table Ann Harm’s Indoor Pool Report. AA MC.</w:t>
      </w:r>
    </w:p>
    <w:p w14:paraId="2B289833" w14:textId="55E85BD0" w:rsidR="00CB5C3A" w:rsidRDefault="00CB5C3A" w:rsidP="009706FF">
      <w:pPr>
        <w:rPr>
          <w:sz w:val="21"/>
          <w:szCs w:val="21"/>
        </w:rPr>
      </w:pPr>
      <w:r>
        <w:rPr>
          <w:sz w:val="21"/>
          <w:szCs w:val="21"/>
        </w:rPr>
        <w:t xml:space="preserve">Tyler Shonka shared that they have been labeling trees for trimming or to be removed per the DNR, completed multiple locate requests, began 2025 Street Project prep, and sprayed for weeds at the parks and lagoons. </w:t>
      </w:r>
    </w:p>
    <w:p w14:paraId="5047DE23" w14:textId="56ECDCE1" w:rsidR="00CB5C3A" w:rsidRDefault="00CB5C3A" w:rsidP="009706FF">
      <w:pPr>
        <w:rPr>
          <w:sz w:val="21"/>
          <w:szCs w:val="21"/>
        </w:rPr>
      </w:pPr>
      <w:r>
        <w:rPr>
          <w:sz w:val="21"/>
          <w:szCs w:val="21"/>
        </w:rPr>
        <w:t xml:space="preserve">Motion Blasberg second Christensen to approve Tyler Shonka’s Public Works Report. AA MC. </w:t>
      </w:r>
    </w:p>
    <w:p w14:paraId="79E64C79" w14:textId="477B51E6" w:rsidR="00EC0F69" w:rsidRPr="00CB5C3A" w:rsidRDefault="00954A54" w:rsidP="002940D7">
      <w:pPr>
        <w:pStyle w:val="paragraph"/>
        <w:spacing w:before="0" w:beforeAutospacing="0" w:after="0" w:afterAutospacing="0"/>
        <w:textAlignment w:val="baseline"/>
        <w:rPr>
          <w:rStyle w:val="normaltextrun"/>
          <w:rFonts w:eastAsiaTheme="majorEastAsia"/>
          <w:b/>
          <w:bCs/>
          <w:sz w:val="21"/>
          <w:szCs w:val="21"/>
        </w:rPr>
      </w:pPr>
      <w:r w:rsidRPr="00CB5C3A">
        <w:rPr>
          <w:rStyle w:val="normaltextrun"/>
          <w:rFonts w:eastAsiaTheme="majorEastAsia"/>
          <w:b/>
          <w:bCs/>
          <w:sz w:val="21"/>
          <w:szCs w:val="21"/>
        </w:rPr>
        <w:lastRenderedPageBreak/>
        <w:t>Public Comment:</w:t>
      </w:r>
    </w:p>
    <w:p w14:paraId="5FFCAFF4" w14:textId="0C606786" w:rsidR="00720170" w:rsidRDefault="00CB5C3A"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Manson questioned with the street project would begin, Schlitter confirmed at the preconstruction meeting it was mentioned to begin shortly after July 4</w:t>
      </w:r>
      <w:r w:rsidRPr="00CB5C3A">
        <w:rPr>
          <w:rStyle w:val="normaltextrun"/>
          <w:rFonts w:eastAsiaTheme="majorEastAsia"/>
          <w:sz w:val="21"/>
          <w:szCs w:val="21"/>
          <w:vertAlign w:val="superscript"/>
        </w:rPr>
        <w:t>th</w:t>
      </w:r>
      <w:r>
        <w:rPr>
          <w:rStyle w:val="normaltextrun"/>
          <w:rFonts w:eastAsiaTheme="majorEastAsia"/>
          <w:sz w:val="21"/>
          <w:szCs w:val="21"/>
        </w:rPr>
        <w:t xml:space="preserve"> with hopes of completing mid to end October. Citizens will be made aware of street closures as we are notified. He also asked about the white </w:t>
      </w:r>
      <w:proofErr w:type="gramStart"/>
      <w:r>
        <w:rPr>
          <w:rStyle w:val="normaltextrun"/>
          <w:rFonts w:eastAsiaTheme="majorEastAsia"/>
          <w:sz w:val="21"/>
          <w:szCs w:val="21"/>
        </w:rPr>
        <w:t>X’s</w:t>
      </w:r>
      <w:proofErr w:type="gramEnd"/>
      <w:r>
        <w:rPr>
          <w:rStyle w:val="normaltextrun"/>
          <w:rFonts w:eastAsiaTheme="majorEastAsia"/>
          <w:sz w:val="21"/>
          <w:szCs w:val="21"/>
        </w:rPr>
        <w:t xml:space="preserve"> on trees, Shonka confirmed those were the trees the DNR had submitted. </w:t>
      </w:r>
    </w:p>
    <w:p w14:paraId="1283BEE5" w14:textId="0889E43C" w:rsidR="00CB5C3A" w:rsidRDefault="00CB5C3A"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Helmers shared that her parents appreciated how easy clean up day was made. </w:t>
      </w:r>
    </w:p>
    <w:p w14:paraId="39927B6C" w14:textId="77777777" w:rsidR="00ED777C" w:rsidRDefault="00ED777C" w:rsidP="002940D7">
      <w:pPr>
        <w:pStyle w:val="paragraph"/>
        <w:spacing w:before="0" w:beforeAutospacing="0" w:after="0" w:afterAutospacing="0"/>
        <w:textAlignment w:val="baseline"/>
        <w:rPr>
          <w:rStyle w:val="normaltextrun"/>
          <w:rFonts w:eastAsiaTheme="majorEastAsia"/>
          <w:b/>
          <w:bCs/>
          <w:sz w:val="21"/>
          <w:szCs w:val="21"/>
        </w:rPr>
      </w:pPr>
    </w:p>
    <w:p w14:paraId="14EA1B88" w14:textId="21B861F3" w:rsidR="00CB5C3A" w:rsidRDefault="00CB5C3A" w:rsidP="002940D7">
      <w:pPr>
        <w:pStyle w:val="paragraph"/>
        <w:spacing w:before="0" w:beforeAutospacing="0" w:after="0" w:afterAutospacing="0"/>
        <w:textAlignment w:val="baseline"/>
        <w:rPr>
          <w:rStyle w:val="normaltextrun"/>
          <w:rFonts w:eastAsiaTheme="majorEastAsia"/>
          <w:sz w:val="21"/>
          <w:szCs w:val="21"/>
        </w:rPr>
      </w:pPr>
      <w:r w:rsidRPr="00CB5C3A">
        <w:rPr>
          <w:rStyle w:val="normaltextrun"/>
          <w:rFonts w:eastAsiaTheme="majorEastAsia"/>
          <w:b/>
          <w:bCs/>
          <w:sz w:val="21"/>
          <w:szCs w:val="21"/>
        </w:rPr>
        <w:t>Staff Updates:</w:t>
      </w:r>
      <w:r>
        <w:rPr>
          <w:rStyle w:val="normaltextrun"/>
          <w:rFonts w:eastAsiaTheme="majorEastAsia"/>
          <w:sz w:val="21"/>
          <w:szCs w:val="21"/>
        </w:rPr>
        <w:t xml:space="preserve"> Christensen reminded everyone about the fireman’s concert June 21</w:t>
      </w:r>
      <w:r w:rsidRPr="00CB5C3A">
        <w:rPr>
          <w:rStyle w:val="normaltextrun"/>
          <w:rFonts w:eastAsiaTheme="majorEastAsia"/>
          <w:sz w:val="21"/>
          <w:szCs w:val="21"/>
          <w:vertAlign w:val="superscript"/>
        </w:rPr>
        <w:t>st</w:t>
      </w:r>
      <w:r>
        <w:rPr>
          <w:rStyle w:val="normaltextrun"/>
          <w:rFonts w:eastAsiaTheme="majorEastAsia"/>
          <w:sz w:val="21"/>
          <w:szCs w:val="21"/>
        </w:rPr>
        <w:t xml:space="preserve"> beginning at 4 pm as well as the bag’s tournament. </w:t>
      </w:r>
    </w:p>
    <w:p w14:paraId="0FC2E4BC" w14:textId="0A5F2467" w:rsidR="00CB5C3A" w:rsidRDefault="00CB5C3A"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Kalkbrenner shared there was a good turnout for the city clean-up day as well as a statement regarding the City’s FY2026 budget. To view a copy of this statement please visit </w:t>
      </w:r>
      <w:r w:rsidRPr="00CB5C3A">
        <w:rPr>
          <w:rStyle w:val="normaltextrun"/>
          <w:rFonts w:eastAsiaTheme="majorEastAsia"/>
          <w:sz w:val="21"/>
          <w:szCs w:val="21"/>
          <w:u w:val="single"/>
        </w:rPr>
        <w:t>tripoliiowa.com.</w:t>
      </w:r>
      <w:r>
        <w:rPr>
          <w:rStyle w:val="normaltextrun"/>
          <w:rFonts w:eastAsiaTheme="majorEastAsia"/>
          <w:sz w:val="21"/>
          <w:szCs w:val="21"/>
        </w:rPr>
        <w:t xml:space="preserve"> </w:t>
      </w:r>
    </w:p>
    <w:p w14:paraId="7EB3033A" w14:textId="77777777" w:rsidR="00730C50" w:rsidRDefault="00730C50" w:rsidP="002940D7">
      <w:pPr>
        <w:pStyle w:val="paragraph"/>
        <w:spacing w:before="0" w:beforeAutospacing="0" w:after="0" w:afterAutospacing="0"/>
        <w:textAlignment w:val="baseline"/>
        <w:rPr>
          <w:rStyle w:val="normaltextrun"/>
          <w:rFonts w:eastAsiaTheme="majorEastAsia"/>
          <w:sz w:val="21"/>
          <w:szCs w:val="21"/>
        </w:rPr>
      </w:pPr>
    </w:p>
    <w:p w14:paraId="15A397CB" w14:textId="18D9BC51"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CB5C3A">
        <w:rPr>
          <w:rStyle w:val="normaltextrun"/>
          <w:rFonts w:eastAsiaTheme="majorEastAsia"/>
          <w:sz w:val="21"/>
          <w:szCs w:val="21"/>
        </w:rPr>
        <w:t>Blasberg second Boldt to adjourn at 7:07 pm</w:t>
      </w:r>
      <w:r w:rsidR="003C22A2">
        <w:rPr>
          <w:rStyle w:val="normaltextrun"/>
          <w:rFonts w:eastAsiaTheme="majorEastAsia"/>
          <w:sz w:val="21"/>
          <w:szCs w:val="21"/>
        </w:rPr>
        <w:t xml:space="preserve">. </w:t>
      </w:r>
    </w:p>
    <w:p w14:paraId="61A9A3BD" w14:textId="77777777" w:rsidR="00ED777C" w:rsidRDefault="00ED777C" w:rsidP="002940D7">
      <w:pPr>
        <w:pStyle w:val="paragraph"/>
        <w:spacing w:before="0" w:beforeAutospacing="0" w:after="0" w:afterAutospacing="0"/>
        <w:textAlignment w:val="baseline"/>
        <w:rPr>
          <w:rStyle w:val="normaltextrun"/>
          <w:rFonts w:eastAsiaTheme="majorEastAsia"/>
          <w:b/>
          <w:bCs/>
          <w:sz w:val="21"/>
          <w:szCs w:val="21"/>
          <w:u w:val="single"/>
        </w:rPr>
      </w:pPr>
    </w:p>
    <w:p w14:paraId="40030B75" w14:textId="4395B766" w:rsidR="002940D7" w:rsidRPr="00CB5C3A" w:rsidRDefault="002940D7" w:rsidP="002940D7">
      <w:pPr>
        <w:pStyle w:val="paragraph"/>
        <w:spacing w:before="0" w:beforeAutospacing="0" w:after="0" w:afterAutospacing="0"/>
        <w:textAlignment w:val="baseline"/>
        <w:rPr>
          <w:rStyle w:val="normaltextrun"/>
          <w:rFonts w:eastAsiaTheme="majorEastAsia"/>
          <w:b/>
          <w:bCs/>
          <w:sz w:val="21"/>
          <w:szCs w:val="21"/>
          <w:u w:val="single"/>
        </w:rPr>
      </w:pPr>
      <w:r w:rsidRPr="00CB5C3A">
        <w:rPr>
          <w:rStyle w:val="normaltextrun"/>
          <w:rFonts w:eastAsiaTheme="majorEastAsia"/>
          <w:b/>
          <w:bCs/>
          <w:sz w:val="21"/>
          <w:szCs w:val="21"/>
          <w:u w:val="single"/>
        </w:rPr>
        <w:t>Upcoming Meetings</w:t>
      </w:r>
    </w:p>
    <w:p w14:paraId="0EC92476" w14:textId="62D6458A"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7102B5">
        <w:rPr>
          <w:rStyle w:val="normaltextrun"/>
          <w:rFonts w:eastAsiaTheme="majorEastAsia"/>
          <w:sz w:val="21"/>
          <w:szCs w:val="21"/>
        </w:rPr>
        <w:t>Tues</w:t>
      </w:r>
      <w:r w:rsidRPr="008F0104">
        <w:rPr>
          <w:rStyle w:val="normaltextrun"/>
          <w:rFonts w:eastAsiaTheme="majorEastAsia"/>
          <w:sz w:val="21"/>
          <w:szCs w:val="21"/>
        </w:rPr>
        <w:t xml:space="preserve">day, </w:t>
      </w:r>
      <w:r w:rsidR="00CB5C3A">
        <w:rPr>
          <w:rStyle w:val="normaltextrun"/>
          <w:rFonts w:eastAsiaTheme="majorEastAsia"/>
          <w:sz w:val="21"/>
          <w:szCs w:val="21"/>
        </w:rPr>
        <w:t>7</w:t>
      </w:r>
      <w:r w:rsidR="0056132D">
        <w:rPr>
          <w:rStyle w:val="normaltextrun"/>
          <w:rFonts w:eastAsiaTheme="majorEastAsia"/>
          <w:sz w:val="21"/>
          <w:szCs w:val="21"/>
        </w:rPr>
        <w:t>/</w:t>
      </w:r>
      <w:r w:rsidR="00720170">
        <w:rPr>
          <w:rStyle w:val="normaltextrun"/>
          <w:rFonts w:eastAsiaTheme="majorEastAsia"/>
          <w:sz w:val="21"/>
          <w:szCs w:val="21"/>
        </w:rPr>
        <w:t>1</w:t>
      </w:r>
      <w:r w:rsidR="00CB5C3A">
        <w:rPr>
          <w:rStyle w:val="normaltextrun"/>
          <w:rFonts w:eastAsiaTheme="majorEastAsia"/>
          <w:sz w:val="21"/>
          <w:szCs w:val="21"/>
        </w:rPr>
        <w:t>5</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728D84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49C4F2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36182A93" w14:textId="15D4D46C" w:rsidR="003C22A2" w:rsidRDefault="00F66380" w:rsidP="002940D7">
      <w:pPr>
        <w:pStyle w:val="paragraph"/>
        <w:spacing w:before="0" w:beforeAutospacing="0" w:after="0" w:afterAutospacing="0"/>
        <w:textAlignment w:val="baseline"/>
        <w:rPr>
          <w:rStyle w:val="normaltextrun"/>
          <w:rFonts w:eastAsiaTheme="majorEastAsia"/>
          <w:sz w:val="21"/>
          <w:szCs w:val="21"/>
        </w:rPr>
      </w:pPr>
      <w:proofErr w:type="gramStart"/>
      <w:r>
        <w:rPr>
          <w:rStyle w:val="normaltextrun"/>
          <w:rFonts w:eastAsiaTheme="majorEastAsia"/>
          <w:sz w:val="21"/>
          <w:szCs w:val="21"/>
        </w:rPr>
        <w:t>_______________________________</w:t>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proofErr w:type="gramEnd"/>
      <w:r>
        <w:rPr>
          <w:rStyle w:val="normaltextrun"/>
          <w:rFonts w:eastAsiaTheme="majorEastAsia"/>
          <w:sz w:val="21"/>
          <w:szCs w:val="21"/>
        </w:rPr>
        <w:t>___________________________________</w:t>
      </w: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proofErr w:type="gramEnd"/>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39953ECE" w:rsidR="00766D5E" w:rsidRPr="00F40785" w:rsidRDefault="000915BA" w:rsidP="009C64FD">
    <w:pPr>
      <w:pStyle w:val="Header"/>
      <w:jc w:val="center"/>
      <w:rPr>
        <w:b/>
        <w:bCs/>
      </w:rPr>
    </w:pPr>
    <w:r>
      <w:rPr>
        <w:b/>
        <w:bCs/>
      </w:rPr>
      <w:t>June 1</w:t>
    </w:r>
    <w:r w:rsidR="00D05798">
      <w:rPr>
        <w:b/>
        <w:bCs/>
      </w:rPr>
      <w:t>7</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915BA"/>
    <w:rsid w:val="000A2C5E"/>
    <w:rsid w:val="000A6013"/>
    <w:rsid w:val="000C3E0B"/>
    <w:rsid w:val="000C51F1"/>
    <w:rsid w:val="000E52D1"/>
    <w:rsid w:val="0010762F"/>
    <w:rsid w:val="001235BB"/>
    <w:rsid w:val="00135ACE"/>
    <w:rsid w:val="001A459E"/>
    <w:rsid w:val="001D6DB5"/>
    <w:rsid w:val="00250DD3"/>
    <w:rsid w:val="00270944"/>
    <w:rsid w:val="00270EF1"/>
    <w:rsid w:val="00290741"/>
    <w:rsid w:val="002940D7"/>
    <w:rsid w:val="002A64D1"/>
    <w:rsid w:val="002D08F7"/>
    <w:rsid w:val="002D6CCE"/>
    <w:rsid w:val="002E3E10"/>
    <w:rsid w:val="00332921"/>
    <w:rsid w:val="00340F3D"/>
    <w:rsid w:val="00346BCC"/>
    <w:rsid w:val="00363FF8"/>
    <w:rsid w:val="00372AB2"/>
    <w:rsid w:val="003A3AE3"/>
    <w:rsid w:val="003B4F73"/>
    <w:rsid w:val="003C22A2"/>
    <w:rsid w:val="003C64E3"/>
    <w:rsid w:val="003D028C"/>
    <w:rsid w:val="003D3E9D"/>
    <w:rsid w:val="003D74C3"/>
    <w:rsid w:val="003E2F58"/>
    <w:rsid w:val="003F6BBB"/>
    <w:rsid w:val="003F6EC9"/>
    <w:rsid w:val="00414507"/>
    <w:rsid w:val="0042633B"/>
    <w:rsid w:val="00426738"/>
    <w:rsid w:val="00433EF1"/>
    <w:rsid w:val="00437156"/>
    <w:rsid w:val="004440E7"/>
    <w:rsid w:val="00451F04"/>
    <w:rsid w:val="0046406E"/>
    <w:rsid w:val="00492C50"/>
    <w:rsid w:val="004B2205"/>
    <w:rsid w:val="004C6C6D"/>
    <w:rsid w:val="00557AB5"/>
    <w:rsid w:val="0056132D"/>
    <w:rsid w:val="00572F54"/>
    <w:rsid w:val="0059567F"/>
    <w:rsid w:val="005F47F4"/>
    <w:rsid w:val="006176DF"/>
    <w:rsid w:val="00634A0F"/>
    <w:rsid w:val="006511DF"/>
    <w:rsid w:val="00680910"/>
    <w:rsid w:val="006D4D52"/>
    <w:rsid w:val="007102B5"/>
    <w:rsid w:val="00720170"/>
    <w:rsid w:val="00727924"/>
    <w:rsid w:val="00730C50"/>
    <w:rsid w:val="00732836"/>
    <w:rsid w:val="0074678D"/>
    <w:rsid w:val="00766D5E"/>
    <w:rsid w:val="007737ED"/>
    <w:rsid w:val="0078103B"/>
    <w:rsid w:val="0079075E"/>
    <w:rsid w:val="00795A9B"/>
    <w:rsid w:val="007C4E69"/>
    <w:rsid w:val="00830769"/>
    <w:rsid w:val="008335F3"/>
    <w:rsid w:val="008F0104"/>
    <w:rsid w:val="00915FCE"/>
    <w:rsid w:val="00940B41"/>
    <w:rsid w:val="00954A54"/>
    <w:rsid w:val="009706FF"/>
    <w:rsid w:val="009C64FD"/>
    <w:rsid w:val="00A30654"/>
    <w:rsid w:val="00A82DD3"/>
    <w:rsid w:val="00A9186F"/>
    <w:rsid w:val="00A92C6F"/>
    <w:rsid w:val="00AE76B2"/>
    <w:rsid w:val="00B014AF"/>
    <w:rsid w:val="00B17B27"/>
    <w:rsid w:val="00B62FD5"/>
    <w:rsid w:val="00B663DE"/>
    <w:rsid w:val="00B8037B"/>
    <w:rsid w:val="00BA1231"/>
    <w:rsid w:val="00BA1957"/>
    <w:rsid w:val="00C06A55"/>
    <w:rsid w:val="00C7306D"/>
    <w:rsid w:val="00C760F6"/>
    <w:rsid w:val="00C91E09"/>
    <w:rsid w:val="00CA7170"/>
    <w:rsid w:val="00CB1B8F"/>
    <w:rsid w:val="00CB5C3A"/>
    <w:rsid w:val="00CD216B"/>
    <w:rsid w:val="00D05798"/>
    <w:rsid w:val="00D17927"/>
    <w:rsid w:val="00D262BE"/>
    <w:rsid w:val="00D52FC8"/>
    <w:rsid w:val="00D76419"/>
    <w:rsid w:val="00D76CD3"/>
    <w:rsid w:val="00DB18DE"/>
    <w:rsid w:val="00DB4A10"/>
    <w:rsid w:val="00DC19ED"/>
    <w:rsid w:val="00DE02A2"/>
    <w:rsid w:val="00DF428A"/>
    <w:rsid w:val="00E0467A"/>
    <w:rsid w:val="00E85111"/>
    <w:rsid w:val="00E9354C"/>
    <w:rsid w:val="00EC0F69"/>
    <w:rsid w:val="00EC5DD9"/>
    <w:rsid w:val="00ED777C"/>
    <w:rsid w:val="00F35044"/>
    <w:rsid w:val="00F40785"/>
    <w:rsid w:val="00F66380"/>
    <w:rsid w:val="00F71BE8"/>
    <w:rsid w:val="00F824A0"/>
    <w:rsid w:val="00F84063"/>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1061</Words>
  <Characters>5531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4</cp:revision>
  <cp:lastPrinted>2025-06-19T16:18:00Z</cp:lastPrinted>
  <dcterms:created xsi:type="dcterms:W3CDTF">2025-06-19T16:06:00Z</dcterms:created>
  <dcterms:modified xsi:type="dcterms:W3CDTF">2025-06-19T16:18:00Z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