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B5A2BBC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85319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A77C45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</w:t>
      </w:r>
      <w:r w:rsidR="00AB6E56">
        <w:rPr>
          <w:rFonts w:asciiTheme="minorHAnsi" w:hAnsiTheme="minorHAnsi" w:cstheme="minorHAnsi"/>
          <w:b/>
        </w:rPr>
        <w:t>2</w:t>
      </w:r>
      <w:r w:rsidR="00A77C45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737AD969" w14:textId="4E793D2A" w:rsidR="00647853" w:rsidRDefault="00485F07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 w:rsidR="00A37FB1">
        <w:rPr>
          <w:rFonts w:asciiTheme="minorHAnsi" w:hAnsiTheme="minorHAnsi" w:cstheme="minorHAnsi"/>
          <w:sz w:val="22"/>
          <w:szCs w:val="22"/>
        </w:rPr>
        <w:t xml:space="preserve"> </w:t>
      </w:r>
      <w:r w:rsidR="00A37F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91F8B">
        <w:rPr>
          <w:rFonts w:asciiTheme="minorHAnsi" w:hAnsiTheme="minorHAnsi" w:cstheme="minorHAnsi"/>
          <w:sz w:val="22"/>
          <w:szCs w:val="22"/>
        </w:rPr>
        <w:t xml:space="preserve">Finalize </w:t>
      </w:r>
      <w:r>
        <w:rPr>
          <w:rFonts w:asciiTheme="minorHAnsi" w:hAnsiTheme="minorHAnsi" w:cstheme="minorHAnsi"/>
          <w:sz w:val="22"/>
          <w:szCs w:val="22"/>
        </w:rPr>
        <w:t>Fiscal Year 2025 Projects</w:t>
      </w:r>
      <w:r w:rsidR="00F91F8B">
        <w:rPr>
          <w:rFonts w:asciiTheme="minorHAnsi" w:hAnsiTheme="minorHAnsi" w:cstheme="minorHAnsi"/>
          <w:sz w:val="22"/>
          <w:szCs w:val="22"/>
        </w:rPr>
        <w:t xml:space="preserve"> Funding</w:t>
      </w:r>
    </w:p>
    <w:p w14:paraId="7C96295D" w14:textId="77777777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</w:p>
    <w:p w14:paraId="3A1F0E62" w14:textId="66F098B5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91F8B">
        <w:rPr>
          <w:rFonts w:asciiTheme="minorHAnsi" w:hAnsiTheme="minorHAnsi" w:cstheme="minorHAnsi"/>
          <w:sz w:val="22"/>
          <w:szCs w:val="22"/>
        </w:rPr>
        <w:t xml:space="preserve">Review Employee Health Insurance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6E7FB7C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A77C45">
        <w:rPr>
          <w:rFonts w:asciiTheme="minorHAnsi" w:hAnsiTheme="minorHAnsi" w:cstheme="minorHAnsi"/>
          <w:sz w:val="22"/>
          <w:szCs w:val="22"/>
        </w:rPr>
        <w:t>Fri</w:t>
      </w:r>
      <w:r w:rsidR="00F20481">
        <w:rPr>
          <w:rFonts w:asciiTheme="minorHAnsi" w:hAnsiTheme="minorHAnsi" w:cstheme="minorHAnsi"/>
          <w:sz w:val="22"/>
          <w:szCs w:val="22"/>
        </w:rPr>
        <w:t>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</w:t>
      </w:r>
      <w:r w:rsidR="00A77C4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</w:t>
      </w:r>
      <w:r w:rsidR="00F20481">
        <w:rPr>
          <w:rFonts w:asciiTheme="minorHAnsi" w:hAnsiTheme="minorHAnsi" w:cstheme="minorHAnsi"/>
          <w:sz w:val="22"/>
          <w:szCs w:val="22"/>
        </w:rPr>
        <w:t>2</w:t>
      </w:r>
      <w:r w:rsidR="00A77C4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233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255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4</cp:revision>
  <cp:lastPrinted>2024-10-21T17:28:00Z</cp:lastPrinted>
  <dcterms:created xsi:type="dcterms:W3CDTF">2024-11-21T17:24:00Z</dcterms:created>
  <dcterms:modified xsi:type="dcterms:W3CDTF">2024-11-21T17:25:00Z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